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6C2" w:rsidRPr="008D77BA" w:rsidRDefault="00F526C2" w:rsidP="00F526C2">
      <w:pPr>
        <w:spacing w:after="0" w:line="240" w:lineRule="auto"/>
        <w:jc w:val="center"/>
        <w:rPr>
          <w:b/>
          <w:szCs w:val="20"/>
        </w:rPr>
      </w:pPr>
      <w:r w:rsidRPr="008D77BA">
        <w:rPr>
          <w:b/>
          <w:szCs w:val="20"/>
        </w:rPr>
        <w:t>СПИСОК</w:t>
      </w:r>
    </w:p>
    <w:p w:rsidR="00F526C2" w:rsidRPr="008D77BA" w:rsidRDefault="00F526C2" w:rsidP="00F526C2">
      <w:pPr>
        <w:spacing w:after="0" w:line="240" w:lineRule="auto"/>
        <w:jc w:val="center"/>
      </w:pPr>
      <w:r w:rsidRPr="008D77BA">
        <w:t xml:space="preserve">опубликованных учебных изданий и научных трудов </w:t>
      </w:r>
    </w:p>
    <w:p w:rsidR="00F526C2" w:rsidRDefault="00F526C2" w:rsidP="00F526C2">
      <w:pPr>
        <w:pBdr>
          <w:bottom w:val="single" w:sz="12" w:space="4" w:color="auto"/>
        </w:pBdr>
        <w:spacing w:after="0" w:line="240" w:lineRule="auto"/>
        <w:jc w:val="center"/>
      </w:pPr>
      <w:r>
        <w:t xml:space="preserve">кандидата на должность заведующего кафедрой </w:t>
      </w:r>
    </w:p>
    <w:p w:rsidR="00F526C2" w:rsidRDefault="00F526C2" w:rsidP="00F526C2">
      <w:pPr>
        <w:pBdr>
          <w:bottom w:val="single" w:sz="12" w:space="4" w:color="auto"/>
        </w:pBdr>
        <w:spacing w:after="0" w:line="240" w:lineRule="auto"/>
        <w:jc w:val="center"/>
      </w:pPr>
    </w:p>
    <w:p w:rsidR="00F526C2" w:rsidRPr="000A6445" w:rsidRDefault="00F526C2" w:rsidP="00F526C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  <w:r>
        <w:t>(название кафедры)</w:t>
      </w:r>
    </w:p>
    <w:p w:rsidR="00F526C2" w:rsidRPr="008D77BA" w:rsidRDefault="00F526C2" w:rsidP="00F526C2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</w:pPr>
    </w:p>
    <w:p w:rsidR="00F526C2" w:rsidRPr="008D77BA" w:rsidRDefault="00F526C2" w:rsidP="00F526C2">
      <w:pPr>
        <w:spacing w:after="0" w:line="240" w:lineRule="auto"/>
        <w:jc w:val="center"/>
        <w:rPr>
          <w:sz w:val="18"/>
          <w:szCs w:val="18"/>
        </w:rPr>
      </w:pPr>
      <w:r w:rsidRPr="008D77BA">
        <w:rPr>
          <w:sz w:val="18"/>
          <w:szCs w:val="18"/>
        </w:rPr>
        <w:t>(ФИО полностью)</w:t>
      </w:r>
    </w:p>
    <w:p w:rsidR="00F526C2" w:rsidRPr="008D77BA" w:rsidRDefault="00F526C2" w:rsidP="00F526C2">
      <w:pPr>
        <w:spacing w:after="0" w:line="240" w:lineRule="auto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060"/>
        <w:gridCol w:w="1674"/>
        <w:gridCol w:w="1559"/>
        <w:gridCol w:w="1049"/>
        <w:gridCol w:w="1581"/>
      </w:tblGrid>
      <w:tr w:rsidR="00F526C2" w:rsidRPr="008D77BA" w:rsidTr="002602EB">
        <w:trPr>
          <w:jc w:val="center"/>
        </w:trPr>
        <w:tc>
          <w:tcPr>
            <w:tcW w:w="648" w:type="dxa"/>
            <w:shd w:val="clear" w:color="auto" w:fill="auto"/>
            <w:vAlign w:val="center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BA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BA">
              <w:rPr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D77BA">
              <w:rPr>
                <w:sz w:val="20"/>
                <w:szCs w:val="20"/>
              </w:rPr>
              <w:t>Форма учебных изданий и научных трудов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BA">
              <w:rPr>
                <w:sz w:val="24"/>
                <w:szCs w:val="24"/>
              </w:rPr>
              <w:t>Выходные данные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BA">
              <w:rPr>
                <w:sz w:val="24"/>
                <w:szCs w:val="24"/>
              </w:rPr>
              <w:t>Объем</w:t>
            </w:r>
          </w:p>
        </w:tc>
        <w:tc>
          <w:tcPr>
            <w:tcW w:w="1581" w:type="dxa"/>
            <w:shd w:val="clear" w:color="auto" w:fill="auto"/>
            <w:vAlign w:val="center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D77BA">
              <w:rPr>
                <w:sz w:val="24"/>
                <w:szCs w:val="24"/>
              </w:rPr>
              <w:t>Соавторы</w:t>
            </w:r>
          </w:p>
        </w:tc>
      </w:tr>
      <w:tr w:rsidR="00F526C2" w:rsidRPr="008D77BA" w:rsidTr="002602EB">
        <w:trPr>
          <w:jc w:val="center"/>
        </w:trPr>
        <w:tc>
          <w:tcPr>
            <w:tcW w:w="648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i/>
              </w:rPr>
            </w:pPr>
            <w:r w:rsidRPr="008D77BA">
              <w:rPr>
                <w:i/>
              </w:rPr>
              <w:t>1</w:t>
            </w:r>
          </w:p>
        </w:tc>
        <w:tc>
          <w:tcPr>
            <w:tcW w:w="3060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i/>
              </w:rPr>
            </w:pPr>
            <w:r w:rsidRPr="008D77BA">
              <w:rPr>
                <w:i/>
              </w:rPr>
              <w:t>2</w:t>
            </w:r>
          </w:p>
        </w:tc>
        <w:tc>
          <w:tcPr>
            <w:tcW w:w="1674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i/>
              </w:rPr>
            </w:pPr>
            <w:r w:rsidRPr="008D77BA">
              <w:rPr>
                <w:i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i/>
              </w:rPr>
            </w:pPr>
            <w:r w:rsidRPr="008D77BA">
              <w:rPr>
                <w:i/>
              </w:rPr>
              <w:t>4</w:t>
            </w:r>
          </w:p>
        </w:tc>
        <w:tc>
          <w:tcPr>
            <w:tcW w:w="1049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i/>
              </w:rPr>
            </w:pPr>
            <w:r w:rsidRPr="008D77BA">
              <w:rPr>
                <w:i/>
              </w:rPr>
              <w:t>5</w:t>
            </w:r>
          </w:p>
        </w:tc>
        <w:tc>
          <w:tcPr>
            <w:tcW w:w="1581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  <w:jc w:val="center"/>
              <w:rPr>
                <w:i/>
              </w:rPr>
            </w:pPr>
            <w:r w:rsidRPr="008D77BA">
              <w:rPr>
                <w:i/>
              </w:rPr>
              <w:t>6</w:t>
            </w:r>
          </w:p>
        </w:tc>
      </w:tr>
      <w:tr w:rsidR="00F526C2" w:rsidRPr="008D77BA" w:rsidTr="002602EB">
        <w:trPr>
          <w:jc w:val="center"/>
        </w:trPr>
        <w:tc>
          <w:tcPr>
            <w:tcW w:w="648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</w:pPr>
          </w:p>
        </w:tc>
        <w:tc>
          <w:tcPr>
            <w:tcW w:w="3060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</w:pPr>
          </w:p>
        </w:tc>
        <w:tc>
          <w:tcPr>
            <w:tcW w:w="1674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</w:pPr>
          </w:p>
        </w:tc>
        <w:tc>
          <w:tcPr>
            <w:tcW w:w="1049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</w:pPr>
          </w:p>
        </w:tc>
        <w:tc>
          <w:tcPr>
            <w:tcW w:w="1581" w:type="dxa"/>
            <w:shd w:val="clear" w:color="auto" w:fill="auto"/>
          </w:tcPr>
          <w:p w:rsidR="00F526C2" w:rsidRPr="008D77BA" w:rsidRDefault="00F526C2" w:rsidP="002602EB">
            <w:pPr>
              <w:spacing w:after="0" w:line="240" w:lineRule="auto"/>
            </w:pPr>
          </w:p>
        </w:tc>
      </w:tr>
    </w:tbl>
    <w:p w:rsidR="00F526C2" w:rsidRDefault="00F526C2" w:rsidP="00F526C2">
      <w:pPr>
        <w:spacing w:after="0"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9"/>
        <w:gridCol w:w="2423"/>
        <w:gridCol w:w="2083"/>
      </w:tblGrid>
      <w:tr w:rsidR="00F526C2" w:rsidTr="002602EB">
        <w:tc>
          <w:tcPr>
            <w:tcW w:w="4849" w:type="dxa"/>
          </w:tcPr>
          <w:p w:rsidR="00F526C2" w:rsidRDefault="00F526C2" w:rsidP="002602EB">
            <w:r w:rsidRPr="008D77BA">
              <w:t xml:space="preserve">Соискатель </w:t>
            </w:r>
            <w:r>
              <w:t>должности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F526C2" w:rsidRDefault="00F526C2" w:rsidP="002602EB"/>
        </w:tc>
        <w:tc>
          <w:tcPr>
            <w:tcW w:w="2083" w:type="dxa"/>
            <w:vAlign w:val="bottom"/>
          </w:tcPr>
          <w:p w:rsidR="00F526C2" w:rsidRDefault="00F526C2" w:rsidP="002602EB">
            <w:pPr>
              <w:jc w:val="center"/>
            </w:pPr>
          </w:p>
        </w:tc>
      </w:tr>
      <w:tr w:rsidR="00F526C2" w:rsidTr="002602EB">
        <w:tc>
          <w:tcPr>
            <w:tcW w:w="4849" w:type="dxa"/>
          </w:tcPr>
          <w:p w:rsidR="00F526C2" w:rsidRDefault="00F526C2" w:rsidP="002602EB"/>
        </w:tc>
        <w:tc>
          <w:tcPr>
            <w:tcW w:w="2423" w:type="dxa"/>
            <w:tcBorders>
              <w:top w:val="single" w:sz="4" w:space="0" w:color="auto"/>
            </w:tcBorders>
          </w:tcPr>
          <w:p w:rsidR="00F526C2" w:rsidRDefault="00F526C2" w:rsidP="002602EB"/>
        </w:tc>
        <w:tc>
          <w:tcPr>
            <w:tcW w:w="2083" w:type="dxa"/>
            <w:vAlign w:val="bottom"/>
          </w:tcPr>
          <w:p w:rsidR="00F526C2" w:rsidRDefault="00F526C2" w:rsidP="002602EB">
            <w:pPr>
              <w:jc w:val="center"/>
            </w:pPr>
          </w:p>
        </w:tc>
      </w:tr>
      <w:tr w:rsidR="00F526C2" w:rsidTr="002602EB">
        <w:tc>
          <w:tcPr>
            <w:tcW w:w="4849" w:type="dxa"/>
          </w:tcPr>
          <w:p w:rsidR="00F526C2" w:rsidRPr="000A6445" w:rsidRDefault="00F526C2" w:rsidP="002602EB">
            <w:pPr>
              <w:rPr>
                <w:b/>
              </w:rPr>
            </w:pPr>
            <w:r w:rsidRPr="000A6445">
              <w:rPr>
                <w:b/>
              </w:rPr>
              <w:t>СПИСОК ВЕРЕН:</w:t>
            </w:r>
          </w:p>
        </w:tc>
        <w:tc>
          <w:tcPr>
            <w:tcW w:w="2423" w:type="dxa"/>
          </w:tcPr>
          <w:p w:rsidR="00F526C2" w:rsidRDefault="00F526C2" w:rsidP="002602EB"/>
        </w:tc>
        <w:tc>
          <w:tcPr>
            <w:tcW w:w="2083" w:type="dxa"/>
            <w:vAlign w:val="bottom"/>
          </w:tcPr>
          <w:p w:rsidR="00F526C2" w:rsidRDefault="00F526C2" w:rsidP="002602EB">
            <w:pPr>
              <w:jc w:val="center"/>
            </w:pPr>
          </w:p>
        </w:tc>
      </w:tr>
      <w:tr w:rsidR="00F526C2" w:rsidTr="002602EB">
        <w:tc>
          <w:tcPr>
            <w:tcW w:w="4849" w:type="dxa"/>
          </w:tcPr>
          <w:p w:rsidR="00F526C2" w:rsidRDefault="00F526C2" w:rsidP="002602EB">
            <w:r>
              <w:t>Ученый секретарь университета</w:t>
            </w:r>
          </w:p>
        </w:tc>
        <w:tc>
          <w:tcPr>
            <w:tcW w:w="2423" w:type="dxa"/>
            <w:tcBorders>
              <w:bottom w:val="single" w:sz="4" w:space="0" w:color="auto"/>
            </w:tcBorders>
          </w:tcPr>
          <w:p w:rsidR="00F526C2" w:rsidRDefault="00F526C2" w:rsidP="002602EB"/>
        </w:tc>
        <w:tc>
          <w:tcPr>
            <w:tcW w:w="2083" w:type="dxa"/>
            <w:vAlign w:val="bottom"/>
          </w:tcPr>
          <w:p w:rsidR="00F526C2" w:rsidRDefault="00F526C2" w:rsidP="002602EB"/>
        </w:tc>
      </w:tr>
    </w:tbl>
    <w:p w:rsidR="00F526C2" w:rsidRPr="008D77BA" w:rsidRDefault="00F526C2" w:rsidP="00F526C2">
      <w:pPr>
        <w:spacing w:after="0" w:line="240" w:lineRule="auto"/>
        <w:jc w:val="right"/>
        <w:rPr>
          <w:szCs w:val="18"/>
        </w:rPr>
      </w:pPr>
      <w:r w:rsidRPr="008D77BA">
        <w:rPr>
          <w:szCs w:val="18"/>
        </w:rPr>
        <w:t>(дата)</w:t>
      </w:r>
    </w:p>
    <w:p w:rsidR="00F526C2" w:rsidRPr="008D77BA" w:rsidRDefault="00F526C2" w:rsidP="00F526C2">
      <w:pPr>
        <w:spacing w:after="0" w:line="240" w:lineRule="auto"/>
      </w:pPr>
    </w:p>
    <w:p w:rsidR="00F526C2" w:rsidRPr="007F6B01" w:rsidRDefault="00F526C2" w:rsidP="00F526C2">
      <w:pPr>
        <w:spacing w:after="0" w:line="240" w:lineRule="auto"/>
        <w:rPr>
          <w:sz w:val="24"/>
        </w:rPr>
      </w:pPr>
      <w:r w:rsidRPr="008D77BA">
        <w:tab/>
      </w:r>
      <w:r w:rsidRPr="007F6B01">
        <w:rPr>
          <w:sz w:val="24"/>
        </w:rPr>
        <w:t>Примечание.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1. Список составляется по разделам в хронологической последовательности публикации учебных изданий и научных трудов, используемых в образовательном процессе со сквозной нумерацией: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а) учебные издания;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б) научные труды;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в) патенты на изобретения, патенты (свидетельства) на полезную модель, патенты на промышленный образец, патенты на селекционные достижения, свидетельства на программу для ЭВМ, базы данных, топологию интегральных микросхем, зарегистрированные в установленном порядке.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В графе 2 приводится полное наименование учебных изданий и научных трудов (тема) с уточнением в скобках вида публикации:</w:t>
      </w:r>
    </w:p>
    <w:p w:rsidR="00F526C2" w:rsidRPr="007F6B01" w:rsidRDefault="00F526C2" w:rsidP="00F526C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4"/>
        </w:rPr>
      </w:pPr>
      <w:r w:rsidRPr="007F6B01">
        <w:rPr>
          <w:sz w:val="24"/>
        </w:rPr>
        <w:t xml:space="preserve">для учебных изданий: учебник, учебное пособие, </w:t>
      </w:r>
      <w:proofErr w:type="spellStart"/>
      <w:r w:rsidRPr="007F6B01">
        <w:rPr>
          <w:sz w:val="24"/>
        </w:rPr>
        <w:t>учебно</w:t>
      </w:r>
      <w:proofErr w:type="spellEnd"/>
      <w:r w:rsidRPr="007F6B01">
        <w:rPr>
          <w:sz w:val="24"/>
        </w:rPr>
        <w:t>–методическое пособие, учебное наглядное пособие, рабочая тетрадь, самоучитель, хрестоматия, практикум, задачник, учебная программа;</w:t>
      </w:r>
    </w:p>
    <w:p w:rsidR="00F526C2" w:rsidRPr="007F6B01" w:rsidRDefault="00F526C2" w:rsidP="00F526C2">
      <w:pPr>
        <w:numPr>
          <w:ilvl w:val="1"/>
          <w:numId w:val="1"/>
        </w:numPr>
        <w:tabs>
          <w:tab w:val="num" w:pos="1080"/>
        </w:tabs>
        <w:spacing w:after="0" w:line="240" w:lineRule="auto"/>
        <w:ind w:left="1080"/>
        <w:jc w:val="both"/>
        <w:rPr>
          <w:sz w:val="24"/>
        </w:rPr>
      </w:pPr>
      <w:r w:rsidRPr="007F6B01">
        <w:rPr>
          <w:sz w:val="24"/>
        </w:rPr>
        <w:t>для научных трудов: научная монография, научная статья, тезисы докладов/сообщений научной конференции (съезда, симпозиума), отчет о проведении научно–исследовательских работ, прошедший депонирование.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3. В графе 3 указывается форма объективного существования учебного издания и научного труда: печатная, рукописная, аудиовизуальная, электронная. Дипломы, авторские свидетельства, патенты, лицензии, информационные карты, алгоритмы, проекты не характеризуются (делается прочерк).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 xml:space="preserve">4. В графе 4 конкретизируются место и время публикации (издательство, номер или серия периодического издания, год); дается характеристика сборников (межвузовский, </w:t>
      </w:r>
      <w:r w:rsidRPr="007F6B01">
        <w:rPr>
          <w:sz w:val="24"/>
        </w:rPr>
        <w:lastRenderedPageBreak/>
        <w:t xml:space="preserve">тематический, </w:t>
      </w:r>
      <w:proofErr w:type="spellStart"/>
      <w:r w:rsidRPr="007F6B01">
        <w:rPr>
          <w:sz w:val="24"/>
        </w:rPr>
        <w:t>внутривузовский</w:t>
      </w:r>
      <w:proofErr w:type="spellEnd"/>
      <w:r w:rsidRPr="007F6B01">
        <w:rPr>
          <w:sz w:val="24"/>
        </w:rPr>
        <w:t>), место и год их издания; указывается тематика, категория, место и год проведения научных и методических конференций, симпозиумов, семинаров и съездов. В материалах, в которых содержатся тезисы доклада (выступления, сообщения): международные, всероссийские, региональные, отраслевые, межотраслевые, краевые, областные, межвузовские, вузовские (научно–педагогических работников, молодых специалистов, студентов); место депонирования рукописей (организация), номер государственной регистрации, год депонирования, издание, где аннотирована депонированная работа; номер диплома на открытие, авторского свидетельства на изобретение, свидетельства на промышленный образец, дата выдачи: номер патента и дата выдачи; номер регистрации и дата оформления лицензии, информационной карты, алгоритма, проекта. Для электронных изданий выпускные данные: наименование издателя, наименование изготовителя, номер лицензии на издательскую деятельность и дату ее выдачи (для непериодических электронных изданий), регистрационный номер и регистрирующий орган (для периодических электронных изданий).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Все данные приводятся в соответствии с правилами библиографического описания документов.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5. В графе 5 указывается количество печатных листов (</w:t>
      </w:r>
      <w:proofErr w:type="spellStart"/>
      <w:r w:rsidRPr="007F6B01">
        <w:rPr>
          <w:sz w:val="24"/>
        </w:rPr>
        <w:t>п.л</w:t>
      </w:r>
      <w:proofErr w:type="spellEnd"/>
      <w:r w:rsidRPr="007F6B01">
        <w:rPr>
          <w:sz w:val="24"/>
        </w:rPr>
        <w:t>.) публикаций (дробью: в числителе – общий объем, в знаменателе – объем, принадлежащий соискателю).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Для электронных изданий объем в мегабайтах (Мб), продолжительность звуковых и видеофрагментов в минутах.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6. В графе 6 перечисляются фамилии и инициалы соавторов в порядке их участия в работе. Из состава больших авторских коллективов приводятся фамилии первых пяти человек, после чего проставляется «и другие, всего ___ человек».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7. Работы, находящиеся в печати, положительные решения по заявкам на выдачу патентов и прочие не включаются. Не относятся к научным работам и учебным изданиям газетные статьи и другие публикации популярного характера.</w:t>
      </w:r>
    </w:p>
    <w:p w:rsidR="00F526C2" w:rsidRPr="007F6B01" w:rsidRDefault="00F526C2" w:rsidP="00F526C2">
      <w:pPr>
        <w:spacing w:after="0" w:line="240" w:lineRule="auto"/>
        <w:jc w:val="both"/>
        <w:rPr>
          <w:sz w:val="24"/>
        </w:rPr>
      </w:pPr>
      <w:r w:rsidRPr="007F6B01">
        <w:rPr>
          <w:sz w:val="24"/>
        </w:rPr>
        <w:tab/>
        <w:t>8. Итоговые отчеты о проведении научно–исследовательских работ могут быть представлены отдельным списком по вышеуказанной форме.</w:t>
      </w:r>
    </w:p>
    <w:p w:rsidR="003C4C2F" w:rsidRDefault="003C4C2F">
      <w:bookmarkStart w:id="0" w:name="_GoBack"/>
      <w:bookmarkEnd w:id="0"/>
    </w:p>
    <w:sectPr w:rsidR="003C4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808D7"/>
    <w:multiLevelType w:val="hybridMultilevel"/>
    <w:tmpl w:val="C5C6F2DC"/>
    <w:lvl w:ilvl="0" w:tplc="EF262B5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EF262B5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6C2"/>
    <w:rsid w:val="003C4C2F"/>
    <w:rsid w:val="006D2FF7"/>
    <w:rsid w:val="00C63282"/>
    <w:rsid w:val="00F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17C00D-8576-40B0-A423-6666298D7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6C2"/>
    <w:rPr>
      <w:rFonts w:eastAsia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6D2FF7"/>
    <w:pPr>
      <w:keepNext/>
      <w:spacing w:before="240" w:after="100" w:line="360" w:lineRule="auto"/>
      <w:outlineLvl w:val="0"/>
    </w:pPr>
    <w:rPr>
      <w:rFonts w:eastAsiaTheme="majorEastAsia" w:cstheme="majorBidi"/>
      <w:b/>
      <w:bCs/>
      <w:caps/>
      <w:kern w:val="32"/>
      <w:sz w:val="32"/>
      <w:szCs w:val="32"/>
    </w:rPr>
  </w:style>
  <w:style w:type="paragraph" w:styleId="2">
    <w:name w:val="heading 2"/>
    <w:basedOn w:val="a"/>
    <w:next w:val="a"/>
    <w:link w:val="20"/>
    <w:autoRedefine/>
    <w:uiPriority w:val="9"/>
    <w:semiHidden/>
    <w:unhideWhenUsed/>
    <w:qFormat/>
    <w:rsid w:val="006D2FF7"/>
    <w:pPr>
      <w:keepNext/>
      <w:spacing w:before="240" w:after="60" w:line="720" w:lineRule="auto"/>
      <w:outlineLvl w:val="1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FF7"/>
    <w:rPr>
      <w:rFonts w:eastAsiaTheme="majorEastAsia" w:cstheme="majorBidi"/>
      <w:b/>
      <w:bCs/>
      <w:cap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D2FF7"/>
    <w:rPr>
      <w:rFonts w:eastAsiaTheme="majorEastAsia" w:cstheme="majorBidi"/>
      <w:b/>
      <w:bCs/>
      <w:iCs/>
    </w:rPr>
  </w:style>
  <w:style w:type="table" w:styleId="a3">
    <w:name w:val="Table Grid"/>
    <w:basedOn w:val="a1"/>
    <w:uiPriority w:val="39"/>
    <w:rsid w:val="00F526C2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 Павел Николаевич</dc:creator>
  <cp:keywords/>
  <dc:description/>
  <cp:lastModifiedBy>Кравченко Павел Николаевич</cp:lastModifiedBy>
  <cp:revision>1</cp:revision>
  <dcterms:created xsi:type="dcterms:W3CDTF">2021-02-09T06:14:00Z</dcterms:created>
  <dcterms:modified xsi:type="dcterms:W3CDTF">2021-02-09T06:19:00Z</dcterms:modified>
</cp:coreProperties>
</file>